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F8A" w:rsidRDefault="00004DB1" w:rsidP="00A87F8A">
      <w:pPr>
        <w:autoSpaceDE w:val="0"/>
        <w:autoSpaceDN w:val="0"/>
        <w:adjustRightInd w:val="0"/>
        <w:spacing w:after="0" w:line="240" w:lineRule="auto"/>
        <w:rPr>
          <w:rFonts w:ascii="Calibri2" w:hAnsi="Calibri2" w:cs="Calibri2"/>
          <w:b/>
          <w:sz w:val="28"/>
          <w:szCs w:val="28"/>
          <w:u w:val="single"/>
        </w:rPr>
      </w:pPr>
      <w:r w:rsidRPr="00004DB1">
        <w:rPr>
          <w:rFonts w:ascii="Calibri2" w:hAnsi="Calibri2" w:cs="Calibri2"/>
          <w:b/>
          <w:sz w:val="28"/>
          <w:szCs w:val="28"/>
          <w:u w:val="single"/>
        </w:rPr>
        <w:t>Úprava školního řádu</w:t>
      </w:r>
    </w:p>
    <w:p w:rsidR="00004DB1" w:rsidRPr="00004DB1" w:rsidRDefault="00004DB1" w:rsidP="00A87F8A">
      <w:pPr>
        <w:autoSpaceDE w:val="0"/>
        <w:autoSpaceDN w:val="0"/>
        <w:adjustRightInd w:val="0"/>
        <w:spacing w:after="0" w:line="240" w:lineRule="auto"/>
        <w:rPr>
          <w:rFonts w:ascii="Calibri2" w:hAnsi="Calibri2" w:cs="Calibri2"/>
          <w:b/>
          <w:sz w:val="28"/>
          <w:szCs w:val="28"/>
          <w:u w:val="single"/>
        </w:rPr>
      </w:pPr>
      <w:bookmarkStart w:id="0" w:name="_GoBack"/>
      <w:bookmarkEnd w:id="0"/>
    </w:p>
    <w:p w:rsidR="002D087E" w:rsidRPr="00EA430A" w:rsidRDefault="00A87F8A" w:rsidP="004A11BF">
      <w:pPr>
        <w:rPr>
          <w:rFonts w:ascii="Arial" w:hAnsi="Arial" w:cs="Arial"/>
          <w:sz w:val="24"/>
          <w:szCs w:val="24"/>
        </w:rPr>
      </w:pPr>
      <w:r w:rsidRPr="00EA430A">
        <w:rPr>
          <w:rFonts w:ascii="Arial" w:hAnsi="Arial" w:cs="Arial"/>
          <w:sz w:val="24"/>
          <w:szCs w:val="24"/>
        </w:rPr>
        <w:t xml:space="preserve"> Na základě Metodiky k nastavování pravidel používání mobilních telefonů a jiných elektronických zařízení ve školách</w:t>
      </w:r>
      <w:r w:rsidRPr="00EA430A">
        <w:rPr>
          <w:rFonts w:ascii="Arial" w:hAnsi="Arial" w:cs="Arial"/>
          <w:b/>
          <w:bCs/>
          <w:color w:val="9DC7E9"/>
          <w:sz w:val="24"/>
          <w:szCs w:val="24"/>
        </w:rPr>
        <w:t xml:space="preserve"> </w:t>
      </w:r>
      <w:r w:rsidRPr="00EA430A">
        <w:rPr>
          <w:rFonts w:ascii="Arial" w:hAnsi="Arial" w:cs="Arial"/>
          <w:sz w:val="24"/>
          <w:szCs w:val="24"/>
        </w:rPr>
        <w:t>Č. j.: MSMT-26/2026-15 byl upraven š</w:t>
      </w:r>
      <w:r w:rsidR="004A11BF" w:rsidRPr="00EA430A">
        <w:rPr>
          <w:rFonts w:ascii="Arial" w:hAnsi="Arial" w:cs="Arial"/>
          <w:sz w:val="24"/>
          <w:szCs w:val="24"/>
        </w:rPr>
        <w:t>kolní řád Základní školy Nýřany.</w:t>
      </w:r>
    </w:p>
    <w:p w:rsidR="00A87F8A" w:rsidRPr="00EA430A" w:rsidRDefault="00A87F8A" w:rsidP="004A11BF">
      <w:pPr>
        <w:rPr>
          <w:rFonts w:ascii="Arial" w:hAnsi="Arial" w:cs="Arial"/>
          <w:sz w:val="24"/>
          <w:szCs w:val="24"/>
        </w:rPr>
      </w:pPr>
      <w:r w:rsidRPr="00EA430A">
        <w:rPr>
          <w:rFonts w:ascii="Arial" w:hAnsi="Arial" w:cs="Arial"/>
          <w:sz w:val="24"/>
          <w:szCs w:val="24"/>
        </w:rPr>
        <w:t xml:space="preserve">Upravené znění školního řádu </w:t>
      </w:r>
      <w:r w:rsidR="004A11BF" w:rsidRPr="00EA430A">
        <w:rPr>
          <w:rFonts w:ascii="Arial" w:hAnsi="Arial" w:cs="Arial"/>
          <w:sz w:val="24"/>
          <w:szCs w:val="24"/>
        </w:rPr>
        <w:t>schválila školská rada dne 16. 3. 2026.</w:t>
      </w:r>
    </w:p>
    <w:p w:rsidR="004A11BF" w:rsidRPr="00EA430A" w:rsidRDefault="004A11BF" w:rsidP="004A11BF">
      <w:pPr>
        <w:rPr>
          <w:rFonts w:ascii="Arial" w:hAnsi="Arial" w:cs="Arial"/>
          <w:sz w:val="24"/>
          <w:szCs w:val="24"/>
        </w:rPr>
      </w:pPr>
      <w:r w:rsidRPr="00EA430A">
        <w:rPr>
          <w:rFonts w:ascii="Arial" w:hAnsi="Arial" w:cs="Arial"/>
          <w:sz w:val="24"/>
          <w:szCs w:val="24"/>
        </w:rPr>
        <w:t>Upravené znění bodu týkajícího se mobilních telefonů a ostatních elektronických zařízení:</w:t>
      </w:r>
    </w:p>
    <w:p w:rsidR="004A11BF" w:rsidRPr="00EA430A" w:rsidRDefault="004A11BF" w:rsidP="004A11BF">
      <w:pPr>
        <w:pStyle w:val="Normlnweb"/>
        <w:numPr>
          <w:ilvl w:val="0"/>
          <w:numId w:val="1"/>
        </w:numPr>
        <w:spacing w:before="24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EA430A">
        <w:rPr>
          <w:rFonts w:ascii="Arial" w:hAnsi="Arial" w:cs="Arial"/>
          <w:color w:val="000000"/>
        </w:rPr>
        <w:t xml:space="preserve">Platí přísný </w:t>
      </w:r>
      <w:r w:rsidRPr="00EA430A">
        <w:rPr>
          <w:rFonts w:ascii="Arial" w:hAnsi="Arial" w:cs="Arial"/>
          <w:b/>
          <w:bCs/>
          <w:color w:val="000000"/>
        </w:rPr>
        <w:t>zákaz používání mobilních telefonů</w:t>
      </w:r>
      <w:r w:rsidRPr="00EA430A">
        <w:rPr>
          <w:rFonts w:ascii="Arial" w:hAnsi="Arial" w:cs="Arial"/>
          <w:color w:val="000000"/>
        </w:rPr>
        <w:t xml:space="preserve"> a jiné elektroniky během vyučování i o přestávkách. Zařízení musí být vypnutá a uložená v tašce. Použití je možné jen se souhlasem vyučujícího.</w:t>
      </w:r>
    </w:p>
    <w:p w:rsidR="004A11BF" w:rsidRPr="00EA430A" w:rsidRDefault="004A11BF" w:rsidP="004A11BF">
      <w:pPr>
        <w:pStyle w:val="Normlnweb"/>
        <w:numPr>
          <w:ilvl w:val="0"/>
          <w:numId w:val="1"/>
        </w:numPr>
        <w:spacing w:before="0" w:beforeAutospacing="0" w:after="240" w:afterAutospacing="0"/>
        <w:textAlignment w:val="baseline"/>
        <w:rPr>
          <w:rFonts w:ascii="Arial" w:hAnsi="Arial" w:cs="Arial"/>
          <w:color w:val="000000"/>
        </w:rPr>
      </w:pPr>
      <w:r w:rsidRPr="00EA430A">
        <w:rPr>
          <w:rFonts w:ascii="Arial" w:hAnsi="Arial" w:cs="Arial"/>
          <w:color w:val="000000"/>
        </w:rPr>
        <w:t xml:space="preserve">Platí absolutní </w:t>
      </w:r>
      <w:r w:rsidRPr="00EA430A">
        <w:rPr>
          <w:rFonts w:ascii="Arial" w:hAnsi="Arial" w:cs="Arial"/>
          <w:b/>
          <w:bCs/>
          <w:color w:val="000000"/>
        </w:rPr>
        <w:t>zákaz pořizování obrazových a zvukových záznamů</w:t>
      </w:r>
      <w:r w:rsidRPr="00EA430A">
        <w:rPr>
          <w:rFonts w:ascii="Arial" w:hAnsi="Arial" w:cs="Arial"/>
          <w:color w:val="000000"/>
        </w:rPr>
        <w:t xml:space="preserve"> v celém areálu školy. Porušení těchto pravidel je trestáno kázeňským opatřením.</w:t>
      </w:r>
    </w:p>
    <w:p w:rsidR="004A11BF" w:rsidRPr="00EA430A" w:rsidRDefault="004A11BF" w:rsidP="004A11BF">
      <w:pPr>
        <w:rPr>
          <w:rFonts w:ascii="Arial" w:hAnsi="Arial" w:cs="Arial"/>
        </w:rPr>
      </w:pPr>
    </w:p>
    <w:sectPr w:rsidR="004A11BF" w:rsidRPr="00EA43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2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045C0"/>
    <w:multiLevelType w:val="multilevel"/>
    <w:tmpl w:val="287EC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F8A"/>
    <w:rsid w:val="00004DB1"/>
    <w:rsid w:val="003B4D8B"/>
    <w:rsid w:val="004A11BF"/>
    <w:rsid w:val="00610369"/>
    <w:rsid w:val="00A87F8A"/>
    <w:rsid w:val="00EA4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A87F8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4A11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A87F8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4A11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33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102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Loritz</dc:creator>
  <cp:lastModifiedBy>Jiří Loritz</cp:lastModifiedBy>
  <cp:revision>5</cp:revision>
  <dcterms:created xsi:type="dcterms:W3CDTF">2026-03-17T08:12:00Z</dcterms:created>
  <dcterms:modified xsi:type="dcterms:W3CDTF">2026-03-17T09:50:00Z</dcterms:modified>
</cp:coreProperties>
</file>